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0CF" w:rsidRDefault="002266A9" w:rsidP="002266A9">
      <w:pPr>
        <w:jc w:val="center"/>
        <w:rPr>
          <w:b/>
          <w:sz w:val="28"/>
          <w:szCs w:val="28"/>
          <w:lang w:val="en-US"/>
        </w:rPr>
      </w:pPr>
      <w:r w:rsidRPr="002266A9">
        <w:rPr>
          <w:b/>
          <w:sz w:val="28"/>
          <w:szCs w:val="28"/>
          <w:lang w:val="en-US"/>
        </w:rPr>
        <w:t xml:space="preserve">APC Project meeting – </w:t>
      </w:r>
      <w:r w:rsidR="006857AD">
        <w:rPr>
          <w:b/>
          <w:sz w:val="28"/>
          <w:szCs w:val="28"/>
          <w:lang w:val="en-US"/>
        </w:rPr>
        <w:t>March</w:t>
      </w:r>
      <w:r w:rsidR="00982DF5">
        <w:rPr>
          <w:b/>
          <w:sz w:val="28"/>
          <w:szCs w:val="28"/>
          <w:lang w:val="en-US"/>
        </w:rPr>
        <w:t xml:space="preserve"> 1</w:t>
      </w:r>
      <w:r w:rsidR="006857AD">
        <w:rPr>
          <w:b/>
          <w:sz w:val="28"/>
          <w:szCs w:val="28"/>
          <w:lang w:val="en-US"/>
        </w:rPr>
        <w:t>5</w:t>
      </w:r>
      <w:r w:rsidRPr="002266A9">
        <w:rPr>
          <w:b/>
          <w:sz w:val="28"/>
          <w:szCs w:val="28"/>
          <w:lang w:val="en-US"/>
        </w:rPr>
        <w:t>, 201</w:t>
      </w:r>
      <w:r w:rsidR="006857AD">
        <w:rPr>
          <w:b/>
          <w:sz w:val="28"/>
          <w:szCs w:val="28"/>
          <w:lang w:val="en-US"/>
        </w:rPr>
        <w:t>3</w:t>
      </w:r>
    </w:p>
    <w:p w:rsidR="00225B62" w:rsidRPr="00225B62" w:rsidRDefault="00982DF5" w:rsidP="002266A9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Teleconference call</w:t>
      </w:r>
      <w:r w:rsidR="00015B27">
        <w:rPr>
          <w:sz w:val="24"/>
          <w:szCs w:val="24"/>
          <w:lang w:val="en-US"/>
        </w:rPr>
        <w:t>: 1:</w:t>
      </w:r>
      <w:r w:rsidR="006857AD">
        <w:rPr>
          <w:sz w:val="24"/>
          <w:szCs w:val="24"/>
          <w:lang w:val="en-US"/>
        </w:rPr>
        <w:t>0</w:t>
      </w:r>
      <w:r w:rsidR="00015B27">
        <w:rPr>
          <w:sz w:val="24"/>
          <w:szCs w:val="24"/>
          <w:lang w:val="en-US"/>
        </w:rPr>
        <w:t>0 – 2:</w:t>
      </w:r>
      <w:r w:rsidR="006857AD">
        <w:rPr>
          <w:sz w:val="24"/>
          <w:szCs w:val="24"/>
          <w:lang w:val="en-US"/>
        </w:rPr>
        <w:t>0</w:t>
      </w:r>
      <w:r w:rsidR="00015B27">
        <w:rPr>
          <w:sz w:val="24"/>
          <w:szCs w:val="24"/>
          <w:lang w:val="en-US"/>
        </w:rPr>
        <w:t>0 pm</w:t>
      </w:r>
    </w:p>
    <w:p w:rsidR="002266A9" w:rsidRDefault="002266A9">
      <w:pPr>
        <w:rPr>
          <w:lang w:val="en-US"/>
        </w:rPr>
      </w:pPr>
    </w:p>
    <w:p w:rsidR="00015B27" w:rsidRDefault="00015B27" w:rsidP="00015B27">
      <w:pPr>
        <w:spacing w:after="0"/>
        <w:rPr>
          <w:lang w:val="en-US"/>
        </w:rPr>
      </w:pPr>
      <w:r w:rsidRPr="002266A9">
        <w:rPr>
          <w:b/>
          <w:lang w:val="en-US"/>
        </w:rPr>
        <w:t>Agenda</w:t>
      </w:r>
      <w:r>
        <w:rPr>
          <w:lang w:val="en-US"/>
        </w:rPr>
        <w:t>:</w:t>
      </w:r>
      <w:r>
        <w:rPr>
          <w:lang w:val="en-US"/>
        </w:rPr>
        <w:tab/>
      </w:r>
    </w:p>
    <w:p w:rsidR="00015B27" w:rsidRPr="002266A9" w:rsidRDefault="00015B27" w:rsidP="00A52FC3">
      <w:pPr>
        <w:pStyle w:val="ListParagraph"/>
        <w:numPr>
          <w:ilvl w:val="0"/>
          <w:numId w:val="1"/>
        </w:numPr>
        <w:spacing w:after="0" w:line="360" w:lineRule="auto"/>
        <w:rPr>
          <w:lang w:val="en-US"/>
        </w:rPr>
      </w:pPr>
      <w:r w:rsidRPr="002266A9">
        <w:rPr>
          <w:lang w:val="en-US"/>
        </w:rPr>
        <w:t xml:space="preserve">Overview of APC project: </w:t>
      </w:r>
    </w:p>
    <w:p w:rsidR="00D36938" w:rsidRDefault="00D36938" w:rsidP="00A52FC3">
      <w:pPr>
        <w:pStyle w:val="ListParagraph"/>
        <w:numPr>
          <w:ilvl w:val="0"/>
          <w:numId w:val="1"/>
        </w:numPr>
        <w:spacing w:after="0" w:line="360" w:lineRule="auto"/>
        <w:rPr>
          <w:lang w:val="en-US"/>
        </w:rPr>
      </w:pPr>
      <w:r>
        <w:rPr>
          <w:lang w:val="en-US"/>
        </w:rPr>
        <w:t>M</w:t>
      </w:r>
      <w:r w:rsidR="006857AD">
        <w:rPr>
          <w:lang w:val="en-US"/>
        </w:rPr>
        <w:t>echanical testing of sheet m</w:t>
      </w:r>
      <w:r>
        <w:rPr>
          <w:lang w:val="en-US"/>
        </w:rPr>
        <w:t>aterials</w:t>
      </w:r>
      <w:r w:rsidR="006857AD">
        <w:rPr>
          <w:lang w:val="en-US"/>
        </w:rPr>
        <w:t xml:space="preserve"> (DP600, TRIP780, AA5182-O</w:t>
      </w:r>
      <w:r>
        <w:rPr>
          <w:lang w:val="en-US"/>
        </w:rPr>
        <w:t>:</w:t>
      </w:r>
    </w:p>
    <w:p w:rsidR="006857AD" w:rsidRPr="00281788" w:rsidRDefault="006857AD" w:rsidP="00281788">
      <w:pPr>
        <w:pStyle w:val="ListParagraph"/>
        <w:numPr>
          <w:ilvl w:val="1"/>
          <w:numId w:val="1"/>
        </w:numPr>
        <w:spacing w:after="0" w:line="360" w:lineRule="auto"/>
        <w:rPr>
          <w:rFonts w:cstheme="majorBidi"/>
        </w:rPr>
      </w:pPr>
      <w:r>
        <w:rPr>
          <w:lang w:val="en-US"/>
        </w:rPr>
        <w:t xml:space="preserve">Waterloo: </w:t>
      </w:r>
      <w:r w:rsidR="00A84B1F">
        <w:rPr>
          <w:lang w:val="en-US"/>
        </w:rPr>
        <w:t>tensile testing</w:t>
      </w:r>
      <w:r>
        <w:rPr>
          <w:lang w:val="en-US"/>
        </w:rPr>
        <w:t xml:space="preserve"> at different strain rates</w:t>
      </w:r>
      <w:r w:rsidR="00A84B1F">
        <w:rPr>
          <w:lang w:val="en-US"/>
        </w:rPr>
        <w:t>;</w:t>
      </w:r>
      <w:r>
        <w:rPr>
          <w:lang w:val="en-US"/>
        </w:rPr>
        <w:t xml:space="preserve"> </w:t>
      </w:r>
      <w:r>
        <w:rPr>
          <w:rFonts w:cstheme="majorBidi"/>
        </w:rPr>
        <w:t>status of EM r</w:t>
      </w:r>
      <w:r w:rsidRPr="00015B27">
        <w:rPr>
          <w:rFonts w:cstheme="majorBidi"/>
        </w:rPr>
        <w:t>ing expansion test (Task 1.2)</w:t>
      </w:r>
    </w:p>
    <w:p w:rsidR="00D36938" w:rsidRDefault="006857AD" w:rsidP="00A52FC3">
      <w:pPr>
        <w:pStyle w:val="ListParagraph"/>
        <w:numPr>
          <w:ilvl w:val="1"/>
          <w:numId w:val="1"/>
        </w:numPr>
        <w:spacing w:line="360" w:lineRule="auto"/>
        <w:rPr>
          <w:lang w:val="en-US"/>
        </w:rPr>
      </w:pPr>
      <w:r>
        <w:rPr>
          <w:lang w:val="en-US"/>
        </w:rPr>
        <w:t>Windsor: rolling to the onset of fracture, quasi-static tensile testing</w:t>
      </w:r>
    </w:p>
    <w:p w:rsidR="00A52FC3" w:rsidRPr="006857AD" w:rsidRDefault="006857AD" w:rsidP="00A52FC3">
      <w:pPr>
        <w:pStyle w:val="ListParagraph"/>
        <w:numPr>
          <w:ilvl w:val="1"/>
          <w:numId w:val="1"/>
        </w:numPr>
        <w:spacing w:line="360" w:lineRule="auto"/>
        <w:rPr>
          <w:lang w:val="en-US"/>
        </w:rPr>
      </w:pPr>
      <w:r>
        <w:rPr>
          <w:lang w:val="en-US"/>
        </w:rPr>
        <w:t xml:space="preserve">CANMET: hydraulic bulge tests, </w:t>
      </w:r>
      <w:proofErr w:type="spellStart"/>
      <w:r>
        <w:rPr>
          <w:lang w:val="en-US"/>
        </w:rPr>
        <w:t>Nakazima</w:t>
      </w:r>
      <w:proofErr w:type="spellEnd"/>
      <w:r>
        <w:rPr>
          <w:lang w:val="en-US"/>
        </w:rPr>
        <w:t xml:space="preserve"> tests to determine FLC</w:t>
      </w:r>
    </w:p>
    <w:p w:rsidR="006857AD" w:rsidRDefault="006857AD" w:rsidP="00A52FC3">
      <w:pPr>
        <w:pStyle w:val="ListParagraph"/>
        <w:numPr>
          <w:ilvl w:val="0"/>
          <w:numId w:val="1"/>
        </w:numPr>
        <w:spacing w:line="360" w:lineRule="auto"/>
        <w:rPr>
          <w:lang w:val="en-US"/>
        </w:rPr>
      </w:pPr>
      <w:r>
        <w:rPr>
          <w:lang w:val="en-US"/>
        </w:rPr>
        <w:t>Metallurgical characterization of materials</w:t>
      </w:r>
      <w:r w:rsidR="00281788">
        <w:rPr>
          <w:lang w:val="en-US"/>
        </w:rPr>
        <w:t xml:space="preserve"> (Task 1.6)</w:t>
      </w:r>
    </w:p>
    <w:p w:rsidR="00015B27" w:rsidRDefault="00015B27" w:rsidP="00A52FC3">
      <w:pPr>
        <w:pStyle w:val="ListParagraph"/>
        <w:numPr>
          <w:ilvl w:val="0"/>
          <w:numId w:val="1"/>
        </w:numPr>
        <w:spacing w:line="360" w:lineRule="auto"/>
        <w:rPr>
          <w:lang w:val="en-US"/>
        </w:rPr>
      </w:pPr>
      <w:r>
        <w:rPr>
          <w:lang w:val="en-US"/>
        </w:rPr>
        <w:t xml:space="preserve">Amino industrial trials </w:t>
      </w:r>
      <w:r w:rsidRPr="002266A9">
        <w:rPr>
          <w:lang w:val="en-US"/>
        </w:rPr>
        <w:t>(</w:t>
      </w:r>
      <w:r>
        <w:rPr>
          <w:lang w:val="en-US"/>
        </w:rPr>
        <w:t xml:space="preserve">full scale </w:t>
      </w:r>
      <w:r w:rsidRPr="002266A9">
        <w:rPr>
          <w:lang w:val="en-US"/>
        </w:rPr>
        <w:t>dash</w:t>
      </w:r>
      <w:r>
        <w:rPr>
          <w:lang w:val="en-US"/>
        </w:rPr>
        <w:t xml:space="preserve"> </w:t>
      </w:r>
      <w:r w:rsidRPr="002266A9">
        <w:rPr>
          <w:lang w:val="en-US"/>
        </w:rPr>
        <w:t>pan</w:t>
      </w:r>
      <w:r>
        <w:rPr>
          <w:lang w:val="en-US"/>
        </w:rPr>
        <w:t>els</w:t>
      </w:r>
      <w:r w:rsidRPr="002266A9">
        <w:rPr>
          <w:lang w:val="en-US"/>
        </w:rPr>
        <w:t>)</w:t>
      </w:r>
      <w:r w:rsidR="00A52FC3">
        <w:rPr>
          <w:lang w:val="en-US"/>
        </w:rPr>
        <w:tab/>
      </w:r>
      <w:r w:rsidR="00A52FC3">
        <w:rPr>
          <w:lang w:val="en-US"/>
        </w:rPr>
        <w:tab/>
      </w:r>
      <w:r w:rsidR="00A52FC3">
        <w:rPr>
          <w:lang w:val="en-US"/>
        </w:rPr>
        <w:tab/>
        <w:t xml:space="preserve">          </w:t>
      </w:r>
      <w:r>
        <w:rPr>
          <w:lang w:val="en-US"/>
        </w:rPr>
        <w:t>Tentative schedule</w:t>
      </w:r>
    </w:p>
    <w:p w:rsidR="00D36938" w:rsidRPr="00015B27" w:rsidRDefault="00D36938" w:rsidP="00A52FC3">
      <w:pPr>
        <w:pStyle w:val="ListParagraph"/>
        <w:numPr>
          <w:ilvl w:val="1"/>
          <w:numId w:val="1"/>
        </w:numPr>
        <w:spacing w:after="0" w:line="360" w:lineRule="auto"/>
        <w:rPr>
          <w:rFonts w:cstheme="majorBidi"/>
        </w:rPr>
      </w:pPr>
      <w:r>
        <w:rPr>
          <w:rFonts w:cstheme="majorBidi"/>
        </w:rPr>
        <w:t>Modifications to the</w:t>
      </w:r>
      <w:r w:rsidRPr="00015B27">
        <w:rPr>
          <w:rFonts w:cstheme="majorBidi"/>
        </w:rPr>
        <w:t xml:space="preserve"> die </w:t>
      </w:r>
      <w:r>
        <w:rPr>
          <w:rFonts w:cstheme="majorBidi"/>
        </w:rPr>
        <w:t>and the process</w:t>
      </w:r>
      <w:r w:rsidRPr="00015B27">
        <w:rPr>
          <w:rFonts w:cstheme="majorBidi"/>
        </w:rPr>
        <w:t xml:space="preserve"> (Task 3.2)</w:t>
      </w:r>
      <w:r w:rsidR="00A52FC3">
        <w:rPr>
          <w:rFonts w:cstheme="majorBidi"/>
        </w:rPr>
        <w:tab/>
      </w:r>
      <w:r w:rsidR="00A52FC3">
        <w:rPr>
          <w:rFonts w:cstheme="majorBidi"/>
        </w:rPr>
        <w:tab/>
        <w:t>In progress</w:t>
      </w:r>
    </w:p>
    <w:p w:rsidR="00015B27" w:rsidRDefault="00A52FC3" w:rsidP="00A52FC3">
      <w:pPr>
        <w:pStyle w:val="ListParagraph"/>
        <w:numPr>
          <w:ilvl w:val="1"/>
          <w:numId w:val="1"/>
        </w:numPr>
        <w:spacing w:line="360" w:lineRule="auto"/>
        <w:rPr>
          <w:lang w:val="en-US"/>
        </w:rPr>
      </w:pPr>
      <w:r>
        <w:rPr>
          <w:lang w:val="en-US"/>
        </w:rPr>
        <w:t>Sequential</w:t>
      </w:r>
      <w:r w:rsidR="00015B27">
        <w:rPr>
          <w:lang w:val="en-US"/>
        </w:rPr>
        <w:t xml:space="preserve"> </w:t>
      </w:r>
      <w:proofErr w:type="spellStart"/>
      <w:r w:rsidR="00015B27">
        <w:rPr>
          <w:lang w:val="en-US"/>
        </w:rPr>
        <w:t>hydromechanical</w:t>
      </w:r>
      <w:proofErr w:type="spellEnd"/>
      <w:r w:rsidR="00015B27">
        <w:rPr>
          <w:lang w:val="en-US"/>
        </w:rPr>
        <w:t xml:space="preserve"> </w:t>
      </w:r>
      <w:r>
        <w:rPr>
          <w:lang w:val="en-US"/>
        </w:rPr>
        <w:t>–</w:t>
      </w:r>
      <w:r w:rsidR="006857AD">
        <w:rPr>
          <w:lang w:val="en-US"/>
        </w:rPr>
        <w:t xml:space="preserve"> </w:t>
      </w:r>
      <w:r>
        <w:rPr>
          <w:lang w:val="en-US"/>
        </w:rPr>
        <w:t xml:space="preserve">EHF </w:t>
      </w:r>
      <w:r w:rsidR="00015B27">
        <w:rPr>
          <w:lang w:val="en-US"/>
        </w:rPr>
        <w:t>process</w:t>
      </w:r>
      <w:r>
        <w:rPr>
          <w:lang w:val="en-US"/>
        </w:rPr>
        <w:t xml:space="preserve"> (Task 3.3)</w:t>
      </w:r>
      <w:r w:rsidR="00015B27">
        <w:rPr>
          <w:lang w:val="en-US"/>
        </w:rPr>
        <w:tab/>
      </w:r>
      <w:r w:rsidR="00015B27">
        <w:rPr>
          <w:lang w:val="en-US"/>
        </w:rPr>
        <w:tab/>
      </w:r>
      <w:r w:rsidR="006857AD">
        <w:rPr>
          <w:lang w:val="en-US"/>
        </w:rPr>
        <w:t>April</w:t>
      </w:r>
      <w:r w:rsidR="00A84B1F">
        <w:rPr>
          <w:lang w:val="en-US"/>
        </w:rPr>
        <w:t>/May</w:t>
      </w:r>
      <w:r w:rsidR="006857AD">
        <w:rPr>
          <w:lang w:val="en-US"/>
        </w:rPr>
        <w:t xml:space="preserve"> 2013</w:t>
      </w:r>
    </w:p>
    <w:p w:rsidR="00015B27" w:rsidRPr="00015B27" w:rsidRDefault="00015B27" w:rsidP="00A52FC3">
      <w:pPr>
        <w:pStyle w:val="ListParagraph"/>
        <w:numPr>
          <w:ilvl w:val="1"/>
          <w:numId w:val="1"/>
        </w:numPr>
        <w:spacing w:line="360" w:lineRule="auto"/>
        <w:rPr>
          <w:lang w:val="en-US"/>
        </w:rPr>
      </w:pPr>
      <w:r>
        <w:rPr>
          <w:lang w:val="en-US"/>
        </w:rPr>
        <w:t xml:space="preserve">Hybrid </w:t>
      </w:r>
      <w:proofErr w:type="spellStart"/>
      <w:r>
        <w:rPr>
          <w:lang w:val="en-US"/>
        </w:rPr>
        <w:t>hydromechanical</w:t>
      </w:r>
      <w:proofErr w:type="spellEnd"/>
      <w:r>
        <w:rPr>
          <w:lang w:val="en-US"/>
        </w:rPr>
        <w:t xml:space="preserve"> – </w:t>
      </w:r>
      <w:r w:rsidR="00A52FC3">
        <w:rPr>
          <w:lang w:val="en-US"/>
        </w:rPr>
        <w:t>EHF</w:t>
      </w:r>
      <w:r>
        <w:rPr>
          <w:lang w:val="en-US"/>
        </w:rPr>
        <w:t xml:space="preserve"> process</w:t>
      </w:r>
      <w:r w:rsidR="00A52FC3">
        <w:rPr>
          <w:lang w:val="en-US"/>
        </w:rPr>
        <w:t xml:space="preserve"> (Task 7.3)</w:t>
      </w:r>
      <w:r w:rsidR="00A52FC3">
        <w:rPr>
          <w:lang w:val="en-US"/>
        </w:rPr>
        <w:tab/>
      </w:r>
      <w:r w:rsidR="00A52FC3">
        <w:rPr>
          <w:lang w:val="en-US"/>
        </w:rPr>
        <w:tab/>
      </w:r>
      <w:r>
        <w:rPr>
          <w:lang w:val="en-US"/>
        </w:rPr>
        <w:t>2014</w:t>
      </w:r>
    </w:p>
    <w:p w:rsidR="00015B27" w:rsidRPr="00015B27" w:rsidRDefault="00015B27" w:rsidP="00A52FC3">
      <w:pPr>
        <w:pStyle w:val="ListParagraph"/>
        <w:numPr>
          <w:ilvl w:val="1"/>
          <w:numId w:val="1"/>
        </w:numPr>
        <w:spacing w:after="0" w:line="360" w:lineRule="auto"/>
        <w:rPr>
          <w:rFonts w:cstheme="majorBidi"/>
        </w:rPr>
      </w:pPr>
      <w:r w:rsidRPr="00015B27">
        <w:rPr>
          <w:rFonts w:cstheme="majorBidi"/>
        </w:rPr>
        <w:t xml:space="preserve">Surface characterization of as-received sheets </w:t>
      </w:r>
      <w:r w:rsidR="00A52FC3">
        <w:rPr>
          <w:rFonts w:cstheme="majorBidi"/>
        </w:rPr>
        <w:t>–</w:t>
      </w:r>
      <w:r w:rsidR="00D36938">
        <w:rPr>
          <w:rFonts w:cstheme="majorBidi"/>
        </w:rPr>
        <w:t xml:space="preserve"> Suppliers</w:t>
      </w:r>
      <w:r w:rsidR="00A52FC3">
        <w:rPr>
          <w:rFonts w:cstheme="majorBidi"/>
        </w:rPr>
        <w:t>/Windsor</w:t>
      </w:r>
      <w:r w:rsidRPr="00015B27">
        <w:rPr>
          <w:rFonts w:cstheme="majorBidi"/>
        </w:rPr>
        <w:t xml:space="preserve"> (Task 1.4)</w:t>
      </w:r>
    </w:p>
    <w:p w:rsidR="00015B27" w:rsidRDefault="00015B27" w:rsidP="00A52FC3">
      <w:pPr>
        <w:pStyle w:val="ListParagraph"/>
        <w:numPr>
          <w:ilvl w:val="0"/>
          <w:numId w:val="1"/>
        </w:numPr>
        <w:spacing w:after="0" w:line="360" w:lineRule="auto"/>
        <w:rPr>
          <w:rFonts w:cstheme="majorBidi"/>
        </w:rPr>
      </w:pPr>
      <w:r w:rsidRPr="00015B27">
        <w:rPr>
          <w:rFonts w:cstheme="majorBidi"/>
        </w:rPr>
        <w:t>Lab-scale EHF trials at Ford</w:t>
      </w:r>
      <w:r w:rsidR="00D36938">
        <w:rPr>
          <w:rFonts w:cstheme="majorBidi"/>
        </w:rPr>
        <w:t xml:space="preserve"> </w:t>
      </w:r>
      <w:r w:rsidRPr="00015B27">
        <w:rPr>
          <w:rFonts w:cstheme="majorBidi"/>
        </w:rPr>
        <w:t>- (Task 4)</w:t>
      </w:r>
    </w:p>
    <w:p w:rsidR="00281788" w:rsidRDefault="00281788" w:rsidP="00281788">
      <w:pPr>
        <w:pStyle w:val="ListParagraph"/>
        <w:numPr>
          <w:ilvl w:val="1"/>
          <w:numId w:val="1"/>
        </w:numPr>
        <w:spacing w:after="0" w:line="360" w:lineRule="auto"/>
        <w:rPr>
          <w:rFonts w:cstheme="majorBidi"/>
        </w:rPr>
      </w:pPr>
      <w:r>
        <w:rPr>
          <w:rFonts w:cstheme="majorBidi"/>
        </w:rPr>
        <w:t>34° Cone, plane strain, Free-form FLC</w:t>
      </w:r>
    </w:p>
    <w:p w:rsidR="00FA6AA1" w:rsidRDefault="00FA6AA1" w:rsidP="00FA6AA1">
      <w:pPr>
        <w:pStyle w:val="ListParagraph"/>
        <w:numPr>
          <w:ilvl w:val="0"/>
          <w:numId w:val="1"/>
        </w:numPr>
        <w:spacing w:after="0" w:line="360" w:lineRule="auto"/>
        <w:rPr>
          <w:rFonts w:cstheme="majorBidi"/>
        </w:rPr>
      </w:pPr>
      <w:r>
        <w:rPr>
          <w:rFonts w:cstheme="majorBidi"/>
        </w:rPr>
        <w:t>Numerical simulations – (Task 2)</w:t>
      </w:r>
    </w:p>
    <w:p w:rsidR="00FA6AA1" w:rsidRDefault="00FA6AA1" w:rsidP="00FA6AA1">
      <w:pPr>
        <w:pStyle w:val="ListParagraph"/>
        <w:numPr>
          <w:ilvl w:val="1"/>
          <w:numId w:val="1"/>
        </w:numPr>
        <w:spacing w:after="0" w:line="360" w:lineRule="auto"/>
        <w:rPr>
          <w:rFonts w:cstheme="majorBidi"/>
        </w:rPr>
      </w:pPr>
      <w:r>
        <w:rPr>
          <w:rFonts w:cstheme="majorBidi"/>
        </w:rPr>
        <w:t xml:space="preserve">EHF in </w:t>
      </w:r>
      <w:r>
        <w:rPr>
          <w:rFonts w:cstheme="majorBidi"/>
        </w:rPr>
        <w:t>34° Cone, plane strain, Free-form FLC</w:t>
      </w:r>
      <w:r>
        <w:rPr>
          <w:rFonts w:cstheme="majorBidi"/>
        </w:rPr>
        <w:t xml:space="preserve">, using </w:t>
      </w:r>
      <w:proofErr w:type="spellStart"/>
      <w:r>
        <w:rPr>
          <w:rFonts w:cstheme="majorBidi"/>
        </w:rPr>
        <w:t>Eulerian</w:t>
      </w:r>
      <w:proofErr w:type="spellEnd"/>
      <w:r>
        <w:rPr>
          <w:rFonts w:cstheme="majorBidi"/>
        </w:rPr>
        <w:t xml:space="preserve"> mesh for the water and </w:t>
      </w:r>
      <w:proofErr w:type="spellStart"/>
      <w:r>
        <w:rPr>
          <w:rFonts w:cstheme="majorBidi"/>
        </w:rPr>
        <w:t>Lagrangian</w:t>
      </w:r>
      <w:proofErr w:type="spellEnd"/>
      <w:r>
        <w:rPr>
          <w:rFonts w:cstheme="majorBidi"/>
        </w:rPr>
        <w:t xml:space="preserve"> mesh for the sheet material</w:t>
      </w:r>
    </w:p>
    <w:p w:rsidR="00FA6AA1" w:rsidRDefault="00FA6AA1" w:rsidP="00FA6AA1">
      <w:pPr>
        <w:pStyle w:val="ListParagraph"/>
        <w:numPr>
          <w:ilvl w:val="1"/>
          <w:numId w:val="1"/>
        </w:numPr>
        <w:spacing w:after="0" w:line="360" w:lineRule="auto"/>
        <w:rPr>
          <w:rFonts w:cstheme="majorBidi"/>
        </w:rPr>
      </w:pPr>
      <w:r>
        <w:rPr>
          <w:rFonts w:cstheme="majorBidi"/>
        </w:rPr>
        <w:t xml:space="preserve">Cold rolling </w:t>
      </w:r>
      <w:r w:rsidR="00A84B1F">
        <w:rPr>
          <w:rFonts w:cstheme="majorBidi"/>
        </w:rPr>
        <w:t xml:space="preserve">to predict stress </w:t>
      </w:r>
      <w:proofErr w:type="spellStart"/>
      <w:r w:rsidR="00A84B1F">
        <w:rPr>
          <w:rFonts w:cstheme="majorBidi"/>
        </w:rPr>
        <w:t>triaxiality</w:t>
      </w:r>
      <w:proofErr w:type="spellEnd"/>
      <w:r w:rsidR="00A84B1F">
        <w:rPr>
          <w:rFonts w:cstheme="majorBidi"/>
        </w:rPr>
        <w:t xml:space="preserve"> at the onset of fracture</w:t>
      </w:r>
    </w:p>
    <w:p w:rsidR="00A84B1F" w:rsidRDefault="00A84B1F" w:rsidP="00FA6AA1">
      <w:pPr>
        <w:pStyle w:val="ListParagraph"/>
        <w:numPr>
          <w:ilvl w:val="1"/>
          <w:numId w:val="1"/>
        </w:numPr>
        <w:spacing w:after="0" w:line="360" w:lineRule="auto"/>
        <w:rPr>
          <w:rFonts w:cstheme="majorBidi"/>
        </w:rPr>
      </w:pPr>
      <w:r>
        <w:rPr>
          <w:rFonts w:cstheme="majorBidi"/>
        </w:rPr>
        <w:t xml:space="preserve">Modelling material deformation (very early stages): </w:t>
      </w:r>
    </w:p>
    <w:p w:rsidR="00281788" w:rsidRDefault="00281788" w:rsidP="00A52FC3">
      <w:pPr>
        <w:pStyle w:val="ListParagraph"/>
        <w:numPr>
          <w:ilvl w:val="0"/>
          <w:numId w:val="1"/>
        </w:numPr>
        <w:spacing w:after="0" w:line="360" w:lineRule="auto"/>
        <w:rPr>
          <w:rFonts w:cstheme="majorBidi"/>
        </w:rPr>
      </w:pPr>
      <w:bookmarkStart w:id="0" w:name="_GoBack"/>
      <w:bookmarkEnd w:id="0"/>
      <w:r>
        <w:rPr>
          <w:rFonts w:cstheme="majorBidi"/>
        </w:rPr>
        <w:t>APC progress report due March 22</w:t>
      </w:r>
    </w:p>
    <w:p w:rsidR="00281788" w:rsidRDefault="00281788" w:rsidP="00A52FC3">
      <w:pPr>
        <w:pStyle w:val="ListParagraph"/>
        <w:numPr>
          <w:ilvl w:val="0"/>
          <w:numId w:val="1"/>
        </w:numPr>
        <w:spacing w:after="0" w:line="360" w:lineRule="auto"/>
        <w:rPr>
          <w:rFonts w:cstheme="majorBidi"/>
        </w:rPr>
      </w:pPr>
      <w:proofErr w:type="spellStart"/>
      <w:r>
        <w:rPr>
          <w:rFonts w:cstheme="majorBidi"/>
        </w:rPr>
        <w:t>Novelis</w:t>
      </w:r>
      <w:proofErr w:type="spellEnd"/>
      <w:r w:rsidR="00366C13">
        <w:rPr>
          <w:rFonts w:cstheme="majorBidi"/>
        </w:rPr>
        <w:t>’</w:t>
      </w:r>
      <w:r>
        <w:rPr>
          <w:rFonts w:cstheme="majorBidi"/>
        </w:rPr>
        <w:t xml:space="preserve"> involvement after Summer 2013</w:t>
      </w:r>
    </w:p>
    <w:p w:rsidR="00A52FC3" w:rsidRDefault="00A52FC3" w:rsidP="00A52FC3">
      <w:pPr>
        <w:pStyle w:val="ListParagraph"/>
        <w:numPr>
          <w:ilvl w:val="0"/>
          <w:numId w:val="1"/>
        </w:numPr>
        <w:spacing w:after="0" w:line="360" w:lineRule="auto"/>
        <w:rPr>
          <w:rFonts w:cstheme="majorBidi"/>
        </w:rPr>
      </w:pPr>
      <w:r>
        <w:rPr>
          <w:rFonts w:cstheme="majorBidi"/>
        </w:rPr>
        <w:t>Other agenda items</w:t>
      </w:r>
    </w:p>
    <w:p w:rsidR="00A52FC3" w:rsidRDefault="00A52FC3" w:rsidP="00A52FC3">
      <w:pPr>
        <w:pStyle w:val="ListParagraph"/>
        <w:numPr>
          <w:ilvl w:val="0"/>
          <w:numId w:val="1"/>
        </w:numPr>
        <w:spacing w:after="0" w:line="360" w:lineRule="auto"/>
        <w:rPr>
          <w:rFonts w:cstheme="majorBidi"/>
        </w:rPr>
      </w:pPr>
    </w:p>
    <w:p w:rsidR="00015B27" w:rsidRPr="00015B27" w:rsidRDefault="00015B27" w:rsidP="00015B27">
      <w:pPr>
        <w:spacing w:after="0"/>
        <w:rPr>
          <w:lang w:val="en-US"/>
        </w:rPr>
      </w:pPr>
    </w:p>
    <w:p w:rsidR="00266615" w:rsidRPr="00266615" w:rsidRDefault="00266615" w:rsidP="00266615">
      <w:pPr>
        <w:rPr>
          <w:lang w:val="en-US"/>
        </w:rPr>
      </w:pPr>
    </w:p>
    <w:sectPr w:rsidR="00266615" w:rsidRPr="00266615" w:rsidSect="002266A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616DD"/>
    <w:multiLevelType w:val="hybridMultilevel"/>
    <w:tmpl w:val="C4048A4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1F5132"/>
    <w:multiLevelType w:val="hybridMultilevel"/>
    <w:tmpl w:val="597EC3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3D3C19"/>
    <w:multiLevelType w:val="hybridMultilevel"/>
    <w:tmpl w:val="C6A2D80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F93D62"/>
    <w:multiLevelType w:val="hybridMultilevel"/>
    <w:tmpl w:val="416427F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8266D1"/>
    <w:multiLevelType w:val="hybridMultilevel"/>
    <w:tmpl w:val="7D1E45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6A9"/>
    <w:rsid w:val="00015B27"/>
    <w:rsid w:val="00146349"/>
    <w:rsid w:val="00225B62"/>
    <w:rsid w:val="002266A9"/>
    <w:rsid w:val="00266615"/>
    <w:rsid w:val="002767A3"/>
    <w:rsid w:val="00281788"/>
    <w:rsid w:val="00340EEE"/>
    <w:rsid w:val="00366C13"/>
    <w:rsid w:val="005C6CDD"/>
    <w:rsid w:val="006857AD"/>
    <w:rsid w:val="006957BD"/>
    <w:rsid w:val="00751C32"/>
    <w:rsid w:val="00764F4C"/>
    <w:rsid w:val="007E2878"/>
    <w:rsid w:val="00982DF5"/>
    <w:rsid w:val="00A52FC3"/>
    <w:rsid w:val="00A84B1F"/>
    <w:rsid w:val="00D20661"/>
    <w:rsid w:val="00D25940"/>
    <w:rsid w:val="00D36938"/>
    <w:rsid w:val="00E37048"/>
    <w:rsid w:val="00EA40CF"/>
    <w:rsid w:val="00ED21F7"/>
    <w:rsid w:val="00F422AA"/>
    <w:rsid w:val="00FA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66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66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Windsor</Company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dgreen</dc:creator>
  <cp:lastModifiedBy>dgreen</cp:lastModifiedBy>
  <cp:revision>4</cp:revision>
  <dcterms:created xsi:type="dcterms:W3CDTF">2013-03-14T02:20:00Z</dcterms:created>
  <dcterms:modified xsi:type="dcterms:W3CDTF">2013-03-14T15:01:00Z</dcterms:modified>
</cp:coreProperties>
</file>